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C37E34" w:rsidRDefault="00D2549C" w:rsidP="008F0D5C">
      <w:pPr>
        <w:tabs>
          <w:tab w:val="left" w:pos="555"/>
        </w:tabs>
        <w:ind w:firstLine="4536"/>
        <w:rPr>
          <w:b/>
          <w:bCs/>
          <w:spacing w:val="8"/>
          <w:sz w:val="16"/>
          <w:lang w:val="uk-UA"/>
        </w:rPr>
      </w:pPr>
      <w:r w:rsidRPr="00C37E34">
        <w:rPr>
          <w:noProof/>
          <w:spacing w:val="8"/>
          <w:lang w:val="uk-UA" w:eastAsia="uk-UA"/>
        </w:rPr>
        <w:drawing>
          <wp:inline distT="0" distB="0" distL="0" distR="0" wp14:anchorId="64FBB3CC" wp14:editId="5E49E0DF">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516B6" w:rsidRDefault="00E06AD1" w:rsidP="008F0D5C">
      <w:pPr>
        <w:jc w:val="center"/>
        <w:rPr>
          <w:b/>
          <w:bCs/>
          <w:spacing w:val="8"/>
          <w:sz w:val="14"/>
          <w:szCs w:val="14"/>
          <w:lang w:val="uk-UA"/>
        </w:rPr>
      </w:pPr>
    </w:p>
    <w:p w14:paraId="650143C4" w14:textId="77777777" w:rsidR="00E06AD1" w:rsidRPr="00C37E34" w:rsidRDefault="00E06AD1" w:rsidP="008F0D5C">
      <w:pPr>
        <w:pStyle w:val="2"/>
        <w:rPr>
          <w:sz w:val="24"/>
        </w:rPr>
      </w:pPr>
      <w:r w:rsidRPr="00C37E34">
        <w:rPr>
          <w:sz w:val="24"/>
        </w:rPr>
        <w:t>ВОЛИНСЬКА ОБЛАСНА ДЕРЖАВНА АДМІНІСТРАЦІЯ</w:t>
      </w:r>
    </w:p>
    <w:p w14:paraId="7C91AA90" w14:textId="77777777" w:rsidR="00842C8D" w:rsidRPr="00C37E34" w:rsidRDefault="00842C8D" w:rsidP="008F0D5C">
      <w:pPr>
        <w:rPr>
          <w:sz w:val="12"/>
          <w:szCs w:val="12"/>
          <w:lang w:val="uk-UA"/>
        </w:rPr>
      </w:pPr>
    </w:p>
    <w:p w14:paraId="7B4959E2" w14:textId="77777777" w:rsidR="00E06AD1" w:rsidRPr="00C37E34" w:rsidRDefault="00E06AD1" w:rsidP="008F0D5C">
      <w:pPr>
        <w:jc w:val="center"/>
        <w:rPr>
          <w:b/>
          <w:sz w:val="28"/>
          <w:szCs w:val="28"/>
          <w:lang w:val="uk-UA"/>
        </w:rPr>
      </w:pPr>
      <w:r w:rsidRPr="00C37E34">
        <w:rPr>
          <w:b/>
          <w:sz w:val="28"/>
          <w:szCs w:val="28"/>
          <w:lang w:val="uk-UA"/>
        </w:rPr>
        <w:t>ВОЛИНСЬКА ОБЛАСНА ВІЙСЬКОВА АДМІНІСТРАЦІЯ</w:t>
      </w:r>
    </w:p>
    <w:p w14:paraId="480A31CE" w14:textId="77777777" w:rsidR="00E06AD1" w:rsidRPr="00C37E34" w:rsidRDefault="00E06AD1" w:rsidP="008F0D5C">
      <w:pPr>
        <w:jc w:val="center"/>
        <w:rPr>
          <w:b/>
          <w:sz w:val="28"/>
          <w:szCs w:val="28"/>
          <w:lang w:val="uk-UA"/>
        </w:rPr>
      </w:pPr>
    </w:p>
    <w:p w14:paraId="4A258BAB" w14:textId="77777777" w:rsidR="00E06AD1" w:rsidRPr="00C37E34" w:rsidRDefault="00723D8E" w:rsidP="008F0D5C">
      <w:pPr>
        <w:jc w:val="center"/>
        <w:rPr>
          <w:b/>
          <w:bCs/>
          <w:sz w:val="32"/>
          <w:lang w:val="uk-UA"/>
        </w:rPr>
      </w:pPr>
      <w:r w:rsidRPr="00C37E34">
        <w:rPr>
          <w:b/>
          <w:bCs/>
          <w:sz w:val="32"/>
          <w:lang w:val="uk-UA"/>
        </w:rPr>
        <w:t>НАКАЗ</w:t>
      </w:r>
    </w:p>
    <w:p w14:paraId="1D6C052D" w14:textId="77777777" w:rsidR="00B12952" w:rsidRPr="00C37E34" w:rsidRDefault="00B12952" w:rsidP="008F0D5C">
      <w:pPr>
        <w:jc w:val="center"/>
        <w:rPr>
          <w:sz w:val="28"/>
          <w:szCs w:val="28"/>
          <w:lang w:val="uk-UA"/>
        </w:rPr>
      </w:pPr>
    </w:p>
    <w:p w14:paraId="540F51F5" w14:textId="78E2DE03" w:rsidR="00EE5EEB" w:rsidRPr="00C37E34" w:rsidRDefault="000C56D9" w:rsidP="008F0D5C">
      <w:pPr>
        <w:tabs>
          <w:tab w:val="left" w:pos="567"/>
        </w:tabs>
        <w:jc w:val="both"/>
        <w:rPr>
          <w:sz w:val="28"/>
          <w:szCs w:val="28"/>
          <w:lang w:val="uk-UA"/>
        </w:rPr>
      </w:pPr>
      <w:r w:rsidRPr="00C37E34">
        <w:rPr>
          <w:sz w:val="28"/>
          <w:szCs w:val="28"/>
          <w:lang w:val="uk-UA"/>
        </w:rPr>
        <w:t>від</w:t>
      </w:r>
      <w:r w:rsidR="00386B13" w:rsidRPr="00C37E34">
        <w:rPr>
          <w:sz w:val="28"/>
          <w:szCs w:val="28"/>
          <w:lang w:val="uk-UA"/>
        </w:rPr>
        <w:t xml:space="preserve"> </w:t>
      </w:r>
      <w:r w:rsidR="000D14D7">
        <w:rPr>
          <w:sz w:val="28"/>
          <w:szCs w:val="28"/>
          <w:lang w:val="uk-UA"/>
        </w:rPr>
        <w:t>15</w:t>
      </w:r>
      <w:r w:rsidR="00640655" w:rsidRPr="00C37E34">
        <w:rPr>
          <w:sz w:val="28"/>
          <w:szCs w:val="28"/>
          <w:lang w:val="uk-UA"/>
        </w:rPr>
        <w:t xml:space="preserve"> </w:t>
      </w:r>
      <w:r w:rsidR="006D058A" w:rsidRPr="00C37E34">
        <w:rPr>
          <w:sz w:val="28"/>
          <w:szCs w:val="28"/>
          <w:lang w:val="uk-UA"/>
        </w:rPr>
        <w:t>грудня</w:t>
      </w:r>
      <w:r w:rsidR="001515E0" w:rsidRPr="00C37E34">
        <w:rPr>
          <w:sz w:val="28"/>
          <w:szCs w:val="28"/>
          <w:lang w:val="uk-UA"/>
        </w:rPr>
        <w:t xml:space="preserve"> </w:t>
      </w:r>
      <w:r w:rsidR="00B12952" w:rsidRPr="00C37E34">
        <w:rPr>
          <w:sz w:val="28"/>
          <w:szCs w:val="28"/>
          <w:lang w:val="uk-UA"/>
        </w:rPr>
        <w:t>202</w:t>
      </w:r>
      <w:r w:rsidR="002C4E63" w:rsidRPr="00C37E34">
        <w:rPr>
          <w:sz w:val="28"/>
          <w:szCs w:val="28"/>
          <w:lang w:val="uk-UA"/>
        </w:rPr>
        <w:t>5</w:t>
      </w:r>
      <w:r w:rsidR="00B12952" w:rsidRPr="00C37E34">
        <w:rPr>
          <w:sz w:val="28"/>
          <w:szCs w:val="28"/>
          <w:lang w:val="uk-UA"/>
        </w:rPr>
        <w:t xml:space="preserve"> року </w:t>
      </w:r>
      <w:r w:rsidR="00386B13" w:rsidRPr="00C37E34">
        <w:rPr>
          <w:sz w:val="28"/>
          <w:szCs w:val="28"/>
          <w:lang w:val="uk-UA"/>
        </w:rPr>
        <w:t xml:space="preserve">     </w:t>
      </w:r>
      <w:r w:rsidR="00EE23D9" w:rsidRPr="00C37E34">
        <w:rPr>
          <w:sz w:val="28"/>
          <w:szCs w:val="28"/>
          <w:lang w:val="uk-UA"/>
        </w:rPr>
        <w:t xml:space="preserve">  </w:t>
      </w:r>
      <w:r w:rsidR="00386B13" w:rsidRPr="00C37E34">
        <w:rPr>
          <w:sz w:val="28"/>
          <w:szCs w:val="28"/>
          <w:lang w:val="uk-UA"/>
        </w:rPr>
        <w:t xml:space="preserve">    </w:t>
      </w:r>
      <w:r w:rsidR="00B516B6">
        <w:rPr>
          <w:sz w:val="28"/>
          <w:szCs w:val="28"/>
          <w:lang w:val="uk-UA"/>
        </w:rPr>
        <w:t xml:space="preserve">    </w:t>
      </w:r>
      <w:r w:rsidR="00386B13" w:rsidRPr="00C37E34">
        <w:rPr>
          <w:sz w:val="28"/>
          <w:szCs w:val="28"/>
          <w:lang w:val="uk-UA"/>
        </w:rPr>
        <w:t xml:space="preserve"> </w:t>
      </w:r>
      <w:r w:rsidR="000D14D7">
        <w:rPr>
          <w:sz w:val="28"/>
          <w:szCs w:val="28"/>
          <w:lang w:val="uk-UA"/>
        </w:rPr>
        <w:t xml:space="preserve">   </w:t>
      </w:r>
      <w:r w:rsidR="00386B13" w:rsidRPr="00C37E34">
        <w:rPr>
          <w:sz w:val="28"/>
          <w:szCs w:val="28"/>
          <w:lang w:val="uk-UA"/>
        </w:rPr>
        <w:t xml:space="preserve">    </w:t>
      </w:r>
      <w:r w:rsidR="00B12952" w:rsidRPr="00C37E34">
        <w:rPr>
          <w:sz w:val="28"/>
          <w:szCs w:val="28"/>
          <w:lang w:val="uk-UA"/>
        </w:rPr>
        <w:t xml:space="preserve">Луцьк                    </w:t>
      </w:r>
      <w:r w:rsidR="00386B13" w:rsidRPr="00C37E34">
        <w:rPr>
          <w:sz w:val="28"/>
          <w:szCs w:val="28"/>
          <w:lang w:val="uk-UA"/>
        </w:rPr>
        <w:t xml:space="preserve">         </w:t>
      </w:r>
      <w:r w:rsidR="000D14D7">
        <w:rPr>
          <w:sz w:val="28"/>
          <w:szCs w:val="28"/>
          <w:lang w:val="uk-UA"/>
        </w:rPr>
        <w:t xml:space="preserve">   </w:t>
      </w:r>
      <w:r w:rsidR="00386B13" w:rsidRPr="00C37E34">
        <w:rPr>
          <w:sz w:val="28"/>
          <w:szCs w:val="28"/>
          <w:lang w:val="uk-UA"/>
        </w:rPr>
        <w:t xml:space="preserve"> </w:t>
      </w:r>
      <w:r w:rsidR="00EF06F2" w:rsidRPr="00C37E34">
        <w:rPr>
          <w:sz w:val="28"/>
          <w:szCs w:val="28"/>
          <w:lang w:val="uk-UA"/>
        </w:rPr>
        <w:t xml:space="preserve">  </w:t>
      </w:r>
      <w:r w:rsidR="007E33ED" w:rsidRPr="00C37E34">
        <w:rPr>
          <w:sz w:val="28"/>
          <w:szCs w:val="28"/>
          <w:lang w:val="uk-UA"/>
        </w:rPr>
        <w:t xml:space="preserve">  </w:t>
      </w:r>
      <w:r w:rsidR="00EF06F2" w:rsidRPr="00C37E34">
        <w:rPr>
          <w:sz w:val="28"/>
          <w:szCs w:val="28"/>
          <w:lang w:val="uk-UA"/>
        </w:rPr>
        <w:t xml:space="preserve">       </w:t>
      </w:r>
      <w:r w:rsidR="00386B13" w:rsidRPr="00C37E34">
        <w:rPr>
          <w:sz w:val="28"/>
          <w:szCs w:val="28"/>
          <w:lang w:val="uk-UA"/>
        </w:rPr>
        <w:t xml:space="preserve">     </w:t>
      </w:r>
      <w:r w:rsidR="00B12952" w:rsidRPr="00C37E34">
        <w:rPr>
          <w:sz w:val="28"/>
          <w:szCs w:val="28"/>
          <w:lang w:val="uk-UA"/>
        </w:rPr>
        <w:t>№</w:t>
      </w:r>
      <w:r w:rsidR="00572E5D" w:rsidRPr="00C37E34">
        <w:rPr>
          <w:sz w:val="28"/>
          <w:szCs w:val="28"/>
          <w:lang w:val="uk-UA"/>
        </w:rPr>
        <w:t xml:space="preserve"> </w:t>
      </w:r>
      <w:r w:rsidR="000D14D7">
        <w:rPr>
          <w:sz w:val="28"/>
          <w:szCs w:val="28"/>
          <w:lang w:val="uk-UA"/>
        </w:rPr>
        <w:t>247</w:t>
      </w:r>
    </w:p>
    <w:p w14:paraId="6AC81033" w14:textId="77777777" w:rsidR="00B12952" w:rsidRPr="00C37E34" w:rsidRDefault="00B12952" w:rsidP="008F0D5C">
      <w:pPr>
        <w:rPr>
          <w:sz w:val="28"/>
          <w:szCs w:val="28"/>
          <w:lang w:val="uk-UA"/>
        </w:rPr>
      </w:pPr>
    </w:p>
    <w:p w14:paraId="00C70DD4" w14:textId="77777777" w:rsidR="00186788" w:rsidRPr="00C37E34" w:rsidRDefault="00186788" w:rsidP="008F0D5C">
      <w:pPr>
        <w:rPr>
          <w:sz w:val="16"/>
          <w:szCs w:val="16"/>
          <w:lang w:val="uk-UA"/>
        </w:rPr>
      </w:pPr>
    </w:p>
    <w:p w14:paraId="4FAD4457" w14:textId="77777777" w:rsidR="00186788" w:rsidRPr="00C37E34" w:rsidRDefault="005F62B5" w:rsidP="008F0D5C">
      <w:pPr>
        <w:pStyle w:val="Iauiue"/>
        <w:jc w:val="center"/>
        <w:rPr>
          <w:sz w:val="28"/>
          <w:szCs w:val="28"/>
          <w:lang w:val="uk-UA"/>
        </w:rPr>
      </w:pPr>
      <w:r w:rsidRPr="00C37E34">
        <w:rPr>
          <w:sz w:val="28"/>
          <w:szCs w:val="28"/>
          <w:lang w:val="uk-UA"/>
        </w:rPr>
        <w:t xml:space="preserve">Про внесення змін до показників </w:t>
      </w:r>
    </w:p>
    <w:p w14:paraId="23E1FB18" w14:textId="113F97BF" w:rsidR="005F62B5" w:rsidRPr="00C37E34" w:rsidRDefault="005F62B5" w:rsidP="008F0D5C">
      <w:pPr>
        <w:pStyle w:val="Iauiue"/>
        <w:jc w:val="center"/>
        <w:rPr>
          <w:sz w:val="28"/>
          <w:szCs w:val="28"/>
          <w:lang w:val="uk-UA"/>
        </w:rPr>
      </w:pPr>
      <w:r w:rsidRPr="00C37E34">
        <w:rPr>
          <w:sz w:val="28"/>
          <w:szCs w:val="28"/>
          <w:lang w:val="uk-UA"/>
        </w:rPr>
        <w:t xml:space="preserve">обласного бюджету на 2025 рік </w:t>
      </w:r>
    </w:p>
    <w:p w14:paraId="2F6A8D7A" w14:textId="77777777" w:rsidR="005F62B5" w:rsidRPr="00C37E34" w:rsidRDefault="005F62B5" w:rsidP="008F0D5C">
      <w:pPr>
        <w:pStyle w:val="Iauiue"/>
        <w:jc w:val="center"/>
        <w:rPr>
          <w:sz w:val="28"/>
          <w:szCs w:val="28"/>
          <w:lang w:val="uk-UA"/>
        </w:rPr>
      </w:pPr>
    </w:p>
    <w:p w14:paraId="509A4CFE" w14:textId="77777777" w:rsidR="00186788" w:rsidRPr="00C37E34" w:rsidRDefault="00186788" w:rsidP="008F0D5C">
      <w:pPr>
        <w:pStyle w:val="Iauiue"/>
        <w:jc w:val="center"/>
        <w:rPr>
          <w:sz w:val="16"/>
          <w:szCs w:val="16"/>
          <w:lang w:val="uk-UA"/>
        </w:rPr>
      </w:pPr>
    </w:p>
    <w:p w14:paraId="25C25F48" w14:textId="671A11B9" w:rsidR="005F62B5" w:rsidRPr="00C37E34" w:rsidRDefault="005F62B5" w:rsidP="008F0D5C">
      <w:pPr>
        <w:tabs>
          <w:tab w:val="left" w:pos="567"/>
          <w:tab w:val="left" w:pos="709"/>
        </w:tabs>
        <w:ind w:firstLine="567"/>
        <w:jc w:val="both"/>
        <w:rPr>
          <w:bCs/>
          <w:sz w:val="28"/>
          <w:szCs w:val="28"/>
          <w:lang w:val="uk-UA"/>
        </w:rPr>
      </w:pPr>
      <w:r w:rsidRPr="00C37E34">
        <w:rPr>
          <w:sz w:val="28"/>
          <w:szCs w:val="28"/>
          <w:lang w:val="uk-UA"/>
        </w:rPr>
        <w:t xml:space="preserve">Відповідно </w:t>
      </w:r>
      <w:bookmarkStart w:id="0" w:name="_Hlk198803426"/>
      <w:bookmarkStart w:id="1" w:name="_Hlk216419847"/>
      <w:r w:rsidRPr="00C37E34">
        <w:rPr>
          <w:sz w:val="28"/>
          <w:szCs w:val="28"/>
          <w:lang w:val="uk-UA"/>
        </w:rPr>
        <w:t xml:space="preserve">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 </w:t>
      </w:r>
      <w:bookmarkEnd w:id="0"/>
      <w:r w:rsidRPr="00C37E34">
        <w:rPr>
          <w:sz w:val="28"/>
          <w:szCs w:val="28"/>
          <w:lang w:val="uk-UA"/>
        </w:rPr>
        <w:t xml:space="preserve">рішень </w:t>
      </w:r>
      <w:proofErr w:type="spellStart"/>
      <w:r w:rsidR="006D058A" w:rsidRPr="00C37E34">
        <w:rPr>
          <w:sz w:val="28"/>
          <w:szCs w:val="28"/>
          <w:lang w:val="uk-UA"/>
        </w:rPr>
        <w:t>Берестечківської</w:t>
      </w:r>
      <w:proofErr w:type="spellEnd"/>
      <w:r w:rsidR="006D058A" w:rsidRPr="00C37E34">
        <w:rPr>
          <w:sz w:val="28"/>
          <w:szCs w:val="28"/>
          <w:lang w:val="uk-UA"/>
        </w:rPr>
        <w:t xml:space="preserve"> міської</w:t>
      </w:r>
      <w:r w:rsidR="00947A34" w:rsidRPr="00C37E34">
        <w:rPr>
          <w:sz w:val="28"/>
          <w:szCs w:val="28"/>
          <w:lang w:val="uk-UA"/>
        </w:rPr>
        <w:t xml:space="preserve"> ради від</w:t>
      </w:r>
      <w:r w:rsidR="005B3518" w:rsidRPr="00C37E34">
        <w:rPr>
          <w:sz w:val="28"/>
          <w:szCs w:val="28"/>
          <w:lang w:val="uk-UA"/>
        </w:rPr>
        <w:t xml:space="preserve"> </w:t>
      </w:r>
      <w:r w:rsidR="006D058A" w:rsidRPr="00C37E34">
        <w:rPr>
          <w:sz w:val="28"/>
          <w:szCs w:val="28"/>
          <w:lang w:val="uk-UA"/>
        </w:rPr>
        <w:t>10</w:t>
      </w:r>
      <w:r w:rsidR="00947A34" w:rsidRPr="00C37E34">
        <w:rPr>
          <w:sz w:val="28"/>
          <w:szCs w:val="28"/>
          <w:lang w:val="uk-UA"/>
        </w:rPr>
        <w:t> листопада 2025 року № </w:t>
      </w:r>
      <w:r w:rsidR="006D058A" w:rsidRPr="00C37E34">
        <w:rPr>
          <w:sz w:val="28"/>
          <w:szCs w:val="28"/>
          <w:lang w:val="uk-UA"/>
        </w:rPr>
        <w:t>49-2/2025 «</w:t>
      </w:r>
      <w:r w:rsidR="0081572B" w:rsidRPr="00C37E34">
        <w:rPr>
          <w:sz w:val="28"/>
          <w:szCs w:val="28"/>
          <w:lang w:val="uk-UA"/>
        </w:rPr>
        <w:t xml:space="preserve">Про внесення змін до рішення </w:t>
      </w:r>
      <w:r w:rsidR="006D058A" w:rsidRPr="00C37E34">
        <w:rPr>
          <w:sz w:val="28"/>
          <w:szCs w:val="28"/>
          <w:lang w:val="uk-UA"/>
        </w:rPr>
        <w:t>сесії міської</w:t>
      </w:r>
      <w:r w:rsidR="0081572B" w:rsidRPr="00C37E34">
        <w:rPr>
          <w:sz w:val="28"/>
          <w:szCs w:val="28"/>
          <w:lang w:val="uk-UA"/>
        </w:rPr>
        <w:t xml:space="preserve"> ради </w:t>
      </w:r>
      <w:r w:rsidR="00D217FA" w:rsidRPr="00C37E34">
        <w:rPr>
          <w:sz w:val="28"/>
          <w:szCs w:val="28"/>
          <w:lang w:val="uk-UA"/>
        </w:rPr>
        <w:t>від</w:t>
      </w:r>
      <w:r w:rsidR="006D058A" w:rsidRPr="00C37E34">
        <w:rPr>
          <w:sz w:val="28"/>
          <w:szCs w:val="28"/>
          <w:lang w:val="uk-UA"/>
        </w:rPr>
        <w:t xml:space="preserve"> 12</w:t>
      </w:r>
      <w:r w:rsidR="00E90CFD" w:rsidRPr="00C37E34">
        <w:rPr>
          <w:sz w:val="28"/>
          <w:szCs w:val="28"/>
          <w:lang w:val="uk-UA"/>
        </w:rPr>
        <w:t>.12.2024</w:t>
      </w:r>
      <w:r w:rsidR="008B3647" w:rsidRPr="00C37E34">
        <w:rPr>
          <w:sz w:val="28"/>
          <w:szCs w:val="28"/>
          <w:lang w:val="uk-UA"/>
        </w:rPr>
        <w:t> </w:t>
      </w:r>
      <w:r w:rsidR="00D217FA" w:rsidRPr="00C37E34">
        <w:rPr>
          <w:sz w:val="28"/>
          <w:szCs w:val="28"/>
          <w:lang w:val="uk-UA"/>
        </w:rPr>
        <w:t>р</w:t>
      </w:r>
      <w:r w:rsidR="00E90CFD" w:rsidRPr="00C37E34">
        <w:rPr>
          <w:sz w:val="28"/>
          <w:szCs w:val="28"/>
          <w:lang w:val="uk-UA"/>
        </w:rPr>
        <w:t>.</w:t>
      </w:r>
      <w:r w:rsidR="008B3647" w:rsidRPr="00C37E34">
        <w:rPr>
          <w:sz w:val="28"/>
          <w:szCs w:val="28"/>
          <w:lang w:val="uk-UA"/>
        </w:rPr>
        <w:t xml:space="preserve"> </w:t>
      </w:r>
      <w:r w:rsidR="00D217FA" w:rsidRPr="00C37E34">
        <w:rPr>
          <w:sz w:val="28"/>
          <w:szCs w:val="28"/>
          <w:lang w:val="uk-UA"/>
        </w:rPr>
        <w:t>№ </w:t>
      </w:r>
      <w:r w:rsidR="006D058A" w:rsidRPr="00C37E34">
        <w:rPr>
          <w:sz w:val="28"/>
          <w:szCs w:val="28"/>
          <w:lang w:val="uk-UA"/>
        </w:rPr>
        <w:t>39-7/2024</w:t>
      </w:r>
      <w:r w:rsidR="0081572B" w:rsidRPr="00C37E34">
        <w:rPr>
          <w:sz w:val="28"/>
          <w:szCs w:val="28"/>
          <w:lang w:val="uk-UA"/>
        </w:rPr>
        <w:t xml:space="preserve"> </w:t>
      </w:r>
      <w:r w:rsidR="006D058A" w:rsidRPr="00C37E34">
        <w:rPr>
          <w:sz w:val="28"/>
          <w:szCs w:val="28"/>
          <w:lang w:val="uk-UA"/>
        </w:rPr>
        <w:t>„</w:t>
      </w:r>
      <w:r w:rsidR="0081572B" w:rsidRPr="00C37E34">
        <w:rPr>
          <w:sz w:val="28"/>
          <w:szCs w:val="28"/>
          <w:lang w:val="uk-UA"/>
        </w:rPr>
        <w:t xml:space="preserve">Про бюджет </w:t>
      </w:r>
      <w:r w:rsidR="006D058A" w:rsidRPr="00C37E34">
        <w:rPr>
          <w:sz w:val="28"/>
          <w:szCs w:val="28"/>
          <w:lang w:val="uk-UA"/>
        </w:rPr>
        <w:t>місь</w:t>
      </w:r>
      <w:r w:rsidR="00D217FA" w:rsidRPr="00C37E34">
        <w:rPr>
          <w:sz w:val="28"/>
          <w:szCs w:val="28"/>
          <w:lang w:val="uk-UA"/>
        </w:rPr>
        <w:t>ко</w:t>
      </w:r>
      <w:r w:rsidR="0081572B" w:rsidRPr="00C37E34">
        <w:rPr>
          <w:sz w:val="28"/>
          <w:szCs w:val="28"/>
          <w:lang w:val="uk-UA"/>
        </w:rPr>
        <w:t>ї територіальної громади на 2025 рік”</w:t>
      </w:r>
      <w:r w:rsidR="006D058A" w:rsidRPr="00C37E34">
        <w:rPr>
          <w:sz w:val="28"/>
          <w:szCs w:val="28"/>
          <w:lang w:val="uk-UA"/>
        </w:rPr>
        <w:t>»</w:t>
      </w:r>
      <w:r w:rsidR="0008764E" w:rsidRPr="00C37E34">
        <w:rPr>
          <w:sz w:val="28"/>
          <w:szCs w:val="28"/>
          <w:lang w:val="uk-UA"/>
        </w:rPr>
        <w:t>, Камінь-Каширської міської ради від 05 грудня 2025 року</w:t>
      </w:r>
      <w:r w:rsidR="00775553" w:rsidRPr="00C37E34">
        <w:rPr>
          <w:sz w:val="28"/>
          <w:szCs w:val="28"/>
          <w:lang w:val="uk-UA"/>
        </w:rPr>
        <w:t xml:space="preserve"> № 8/60-2 </w:t>
      </w:r>
      <w:r w:rsidR="0008764E" w:rsidRPr="00C37E34">
        <w:rPr>
          <w:sz w:val="28"/>
          <w:szCs w:val="28"/>
          <w:lang w:val="uk-UA"/>
        </w:rPr>
        <w:t>«Про внесення змін до рішення міської ради від 13 грудня 2024 року № 8/48-3 „Про бюджет Камінь-Каширської міської територіальної громади на 2025 рік</w:t>
      </w:r>
      <w:bookmarkStart w:id="2" w:name="_Hlk216273611"/>
      <w:r w:rsidR="0008764E" w:rsidRPr="00C37E34">
        <w:rPr>
          <w:sz w:val="28"/>
          <w:szCs w:val="28"/>
          <w:lang w:val="uk-UA"/>
        </w:rPr>
        <w:t>”</w:t>
      </w:r>
      <w:bookmarkEnd w:id="2"/>
      <w:r w:rsidR="0008764E" w:rsidRPr="00C37E34">
        <w:rPr>
          <w:sz w:val="28"/>
          <w:szCs w:val="28"/>
          <w:lang w:val="uk-UA"/>
        </w:rPr>
        <w:t>»</w:t>
      </w:r>
      <w:r w:rsidR="00C66D00" w:rsidRPr="00C37E34">
        <w:rPr>
          <w:sz w:val="28"/>
          <w:szCs w:val="28"/>
          <w:lang w:val="uk-UA"/>
        </w:rPr>
        <w:t xml:space="preserve">, Луцької міської ради </w:t>
      </w:r>
      <w:r w:rsidR="00750F90" w:rsidRPr="00C37E34">
        <w:rPr>
          <w:sz w:val="28"/>
          <w:szCs w:val="28"/>
          <w:lang w:val="uk-UA"/>
        </w:rPr>
        <w:t xml:space="preserve">від 09 грудня 2025 року </w:t>
      </w:r>
      <w:r w:rsidR="00C527B8" w:rsidRPr="00C37E34">
        <w:rPr>
          <w:sz w:val="28"/>
          <w:szCs w:val="28"/>
          <w:lang w:val="uk-UA"/>
        </w:rPr>
        <w:t xml:space="preserve">№ 85/1 </w:t>
      </w:r>
      <w:r w:rsidR="00750F90" w:rsidRPr="00C37E34">
        <w:rPr>
          <w:sz w:val="28"/>
          <w:szCs w:val="28"/>
          <w:lang w:val="uk-UA"/>
        </w:rPr>
        <w:t>«</w:t>
      </w:r>
      <w:r w:rsidR="00C66D00" w:rsidRPr="00C37E34">
        <w:rPr>
          <w:sz w:val="28"/>
          <w:szCs w:val="28"/>
          <w:lang w:val="uk-UA"/>
        </w:rPr>
        <w:t>Про внесення змін до рішення міської ради від 18.12.2024 № 66/99</w:t>
      </w:r>
      <w:r w:rsidR="00750F90" w:rsidRPr="00C37E34">
        <w:rPr>
          <w:sz w:val="28"/>
          <w:szCs w:val="28"/>
          <w:lang w:val="uk-UA"/>
        </w:rPr>
        <w:t xml:space="preserve"> „</w:t>
      </w:r>
      <w:r w:rsidR="00C66D00" w:rsidRPr="00C37E34">
        <w:rPr>
          <w:sz w:val="28"/>
          <w:szCs w:val="28"/>
          <w:lang w:val="uk-UA"/>
        </w:rPr>
        <w:t>Про бюджет Луцької міської</w:t>
      </w:r>
      <w:r w:rsidR="00750F90" w:rsidRPr="00C37E34">
        <w:rPr>
          <w:sz w:val="28"/>
          <w:szCs w:val="28"/>
          <w:lang w:val="uk-UA"/>
        </w:rPr>
        <w:t xml:space="preserve"> </w:t>
      </w:r>
      <w:r w:rsidR="00C66D00" w:rsidRPr="00C37E34">
        <w:rPr>
          <w:sz w:val="28"/>
          <w:szCs w:val="28"/>
          <w:lang w:val="uk-UA"/>
        </w:rPr>
        <w:t>територіальної громади на 2025 рік</w:t>
      </w:r>
      <w:r w:rsidR="00750F90" w:rsidRPr="00C37E34">
        <w:rPr>
          <w:sz w:val="28"/>
          <w:szCs w:val="28"/>
          <w:lang w:val="uk-UA"/>
        </w:rPr>
        <w:t xml:space="preserve">” </w:t>
      </w:r>
      <w:r w:rsidR="00C66D00" w:rsidRPr="00C37E34">
        <w:rPr>
          <w:sz w:val="28"/>
          <w:szCs w:val="28"/>
          <w:lang w:val="uk-UA"/>
        </w:rPr>
        <w:t>з врахуванням змін, внесених рішеннями</w:t>
      </w:r>
      <w:r w:rsidR="00750F90" w:rsidRPr="00C37E34">
        <w:rPr>
          <w:sz w:val="28"/>
          <w:szCs w:val="28"/>
          <w:lang w:val="uk-UA"/>
        </w:rPr>
        <w:t xml:space="preserve"> </w:t>
      </w:r>
      <w:r w:rsidR="00C66D00" w:rsidRPr="00C37E34">
        <w:rPr>
          <w:sz w:val="28"/>
          <w:szCs w:val="28"/>
          <w:lang w:val="uk-UA"/>
        </w:rPr>
        <w:t>від 27.12.2024 №</w:t>
      </w:r>
      <w:r w:rsidR="00750F90" w:rsidRPr="00C37E34">
        <w:rPr>
          <w:sz w:val="28"/>
          <w:szCs w:val="28"/>
          <w:lang w:val="uk-UA"/>
        </w:rPr>
        <w:t> </w:t>
      </w:r>
      <w:r w:rsidR="00C66D00" w:rsidRPr="00C37E34">
        <w:rPr>
          <w:sz w:val="28"/>
          <w:szCs w:val="28"/>
          <w:lang w:val="uk-UA"/>
        </w:rPr>
        <w:t>68/1, від 15.01.2025</w:t>
      </w:r>
      <w:r w:rsidR="00750F90" w:rsidRPr="00C37E34">
        <w:rPr>
          <w:sz w:val="28"/>
          <w:szCs w:val="28"/>
          <w:lang w:val="uk-UA"/>
        </w:rPr>
        <w:t> </w:t>
      </w:r>
      <w:r w:rsidR="00C66D00" w:rsidRPr="00C37E34">
        <w:rPr>
          <w:sz w:val="28"/>
          <w:szCs w:val="28"/>
          <w:lang w:val="uk-UA"/>
        </w:rPr>
        <w:t>№ 69/1,</w:t>
      </w:r>
      <w:r w:rsidR="00750F90" w:rsidRPr="00C37E34">
        <w:rPr>
          <w:sz w:val="28"/>
          <w:szCs w:val="28"/>
          <w:lang w:val="uk-UA"/>
        </w:rPr>
        <w:t xml:space="preserve"> </w:t>
      </w:r>
      <w:r w:rsidR="00C66D00" w:rsidRPr="00C37E34">
        <w:rPr>
          <w:sz w:val="28"/>
          <w:szCs w:val="28"/>
          <w:lang w:val="uk-UA"/>
        </w:rPr>
        <w:t>від 29.01.2025 №</w:t>
      </w:r>
      <w:r w:rsidR="00750F90" w:rsidRPr="00C37E34">
        <w:rPr>
          <w:sz w:val="28"/>
          <w:szCs w:val="28"/>
          <w:lang w:val="uk-UA"/>
        </w:rPr>
        <w:t> </w:t>
      </w:r>
      <w:r w:rsidR="00C66D00" w:rsidRPr="00C37E34">
        <w:rPr>
          <w:sz w:val="28"/>
          <w:szCs w:val="28"/>
          <w:lang w:val="uk-UA"/>
        </w:rPr>
        <w:t>70/83, від 26.02.2025 №</w:t>
      </w:r>
      <w:r w:rsidR="00750F90" w:rsidRPr="00C37E34">
        <w:rPr>
          <w:sz w:val="28"/>
          <w:szCs w:val="28"/>
          <w:lang w:val="uk-UA"/>
        </w:rPr>
        <w:t> </w:t>
      </w:r>
      <w:r w:rsidR="00C66D00" w:rsidRPr="00C37E34">
        <w:rPr>
          <w:sz w:val="28"/>
          <w:szCs w:val="28"/>
          <w:lang w:val="uk-UA"/>
        </w:rPr>
        <w:t>71/86, від 12.03.2025 №</w:t>
      </w:r>
      <w:r w:rsidR="00750F90" w:rsidRPr="00C37E34">
        <w:rPr>
          <w:sz w:val="28"/>
          <w:szCs w:val="28"/>
          <w:lang w:val="uk-UA"/>
        </w:rPr>
        <w:t> </w:t>
      </w:r>
      <w:r w:rsidR="00C66D00" w:rsidRPr="00C37E34">
        <w:rPr>
          <w:sz w:val="28"/>
          <w:szCs w:val="28"/>
          <w:lang w:val="uk-UA"/>
        </w:rPr>
        <w:t>72/1, від 26.03.2025 №</w:t>
      </w:r>
      <w:r w:rsidR="00750F90" w:rsidRPr="00C37E34">
        <w:rPr>
          <w:sz w:val="28"/>
          <w:szCs w:val="28"/>
          <w:lang w:val="uk-UA"/>
        </w:rPr>
        <w:t> </w:t>
      </w:r>
      <w:r w:rsidR="00C66D00" w:rsidRPr="00C37E34">
        <w:rPr>
          <w:sz w:val="28"/>
          <w:szCs w:val="28"/>
          <w:lang w:val="uk-UA"/>
        </w:rPr>
        <w:t>73/100,</w:t>
      </w:r>
      <w:r w:rsidR="00750F90" w:rsidRPr="00C37E34">
        <w:rPr>
          <w:sz w:val="28"/>
          <w:szCs w:val="28"/>
          <w:lang w:val="uk-UA"/>
        </w:rPr>
        <w:t xml:space="preserve"> </w:t>
      </w:r>
      <w:r w:rsidR="00C66D00" w:rsidRPr="00C37E34">
        <w:rPr>
          <w:sz w:val="28"/>
          <w:szCs w:val="28"/>
          <w:lang w:val="uk-UA"/>
        </w:rPr>
        <w:t>від 30.04.2025 №</w:t>
      </w:r>
      <w:r w:rsidR="00750F90" w:rsidRPr="00C37E34">
        <w:rPr>
          <w:sz w:val="28"/>
          <w:szCs w:val="28"/>
          <w:lang w:val="uk-UA"/>
        </w:rPr>
        <w:t> </w:t>
      </w:r>
      <w:r w:rsidR="00C66D00" w:rsidRPr="00C37E34">
        <w:rPr>
          <w:sz w:val="28"/>
          <w:szCs w:val="28"/>
          <w:lang w:val="uk-UA"/>
        </w:rPr>
        <w:t>74/91, від 28.05.2025 №</w:t>
      </w:r>
      <w:r w:rsidR="00750F90" w:rsidRPr="00C37E34">
        <w:rPr>
          <w:sz w:val="28"/>
          <w:szCs w:val="28"/>
          <w:lang w:val="uk-UA"/>
        </w:rPr>
        <w:t> </w:t>
      </w:r>
      <w:r w:rsidR="00C66D00" w:rsidRPr="00C37E34">
        <w:rPr>
          <w:sz w:val="28"/>
          <w:szCs w:val="28"/>
          <w:lang w:val="uk-UA"/>
        </w:rPr>
        <w:t>75/106,</w:t>
      </w:r>
      <w:r w:rsidR="00750F90" w:rsidRPr="00C37E34">
        <w:rPr>
          <w:sz w:val="28"/>
          <w:szCs w:val="28"/>
          <w:lang w:val="uk-UA"/>
        </w:rPr>
        <w:t xml:space="preserve"> </w:t>
      </w:r>
      <w:r w:rsidR="00C66D00" w:rsidRPr="00C37E34">
        <w:rPr>
          <w:sz w:val="28"/>
          <w:szCs w:val="28"/>
          <w:lang w:val="uk-UA"/>
        </w:rPr>
        <w:t>від 11.06.2025 №</w:t>
      </w:r>
      <w:r w:rsidR="00750F90" w:rsidRPr="00C37E34">
        <w:rPr>
          <w:sz w:val="28"/>
          <w:szCs w:val="28"/>
          <w:lang w:val="uk-UA"/>
        </w:rPr>
        <w:t> </w:t>
      </w:r>
      <w:r w:rsidR="00C66D00" w:rsidRPr="00C37E34">
        <w:rPr>
          <w:sz w:val="28"/>
          <w:szCs w:val="28"/>
          <w:lang w:val="uk-UA"/>
        </w:rPr>
        <w:t>76/1, від 25.06.2025 №</w:t>
      </w:r>
      <w:r w:rsidR="00750F90" w:rsidRPr="00C37E34">
        <w:rPr>
          <w:sz w:val="28"/>
          <w:szCs w:val="28"/>
          <w:lang w:val="uk-UA"/>
        </w:rPr>
        <w:t> </w:t>
      </w:r>
      <w:r w:rsidR="00C66D00" w:rsidRPr="00C37E34">
        <w:rPr>
          <w:sz w:val="28"/>
          <w:szCs w:val="28"/>
          <w:lang w:val="uk-UA"/>
        </w:rPr>
        <w:t>77/69,</w:t>
      </w:r>
      <w:r w:rsidR="00750F90" w:rsidRPr="00C37E34">
        <w:rPr>
          <w:sz w:val="28"/>
          <w:szCs w:val="28"/>
          <w:lang w:val="uk-UA"/>
        </w:rPr>
        <w:t xml:space="preserve"> </w:t>
      </w:r>
      <w:r w:rsidR="00C66D00" w:rsidRPr="00C37E34">
        <w:rPr>
          <w:sz w:val="28"/>
          <w:szCs w:val="28"/>
          <w:lang w:val="uk-UA"/>
        </w:rPr>
        <w:t>від 09.07.2025 №</w:t>
      </w:r>
      <w:r w:rsidR="00750F90" w:rsidRPr="00C37E34">
        <w:rPr>
          <w:sz w:val="28"/>
          <w:szCs w:val="28"/>
          <w:lang w:val="uk-UA"/>
        </w:rPr>
        <w:t> </w:t>
      </w:r>
      <w:r w:rsidR="00C66D00" w:rsidRPr="00C37E34">
        <w:rPr>
          <w:sz w:val="28"/>
          <w:szCs w:val="28"/>
          <w:lang w:val="uk-UA"/>
        </w:rPr>
        <w:t>78/1, від 30.07.2025 №</w:t>
      </w:r>
      <w:r w:rsidR="00750F90" w:rsidRPr="00C37E34">
        <w:rPr>
          <w:sz w:val="28"/>
          <w:szCs w:val="28"/>
          <w:lang w:val="uk-UA"/>
        </w:rPr>
        <w:t> </w:t>
      </w:r>
      <w:r w:rsidR="00C66D00" w:rsidRPr="00C37E34">
        <w:rPr>
          <w:sz w:val="28"/>
          <w:szCs w:val="28"/>
          <w:lang w:val="uk-UA"/>
        </w:rPr>
        <w:t>79/85,</w:t>
      </w:r>
      <w:r w:rsidR="00750F90" w:rsidRPr="00C37E34">
        <w:rPr>
          <w:sz w:val="28"/>
          <w:szCs w:val="28"/>
          <w:lang w:val="uk-UA"/>
        </w:rPr>
        <w:t xml:space="preserve"> </w:t>
      </w:r>
      <w:r w:rsidR="00C66D00" w:rsidRPr="00C37E34">
        <w:rPr>
          <w:sz w:val="28"/>
          <w:szCs w:val="28"/>
          <w:lang w:val="uk-UA"/>
        </w:rPr>
        <w:t>від 27.08.2025 №</w:t>
      </w:r>
      <w:r w:rsidR="00750F90" w:rsidRPr="00C37E34">
        <w:rPr>
          <w:sz w:val="28"/>
          <w:szCs w:val="28"/>
          <w:lang w:val="uk-UA"/>
        </w:rPr>
        <w:t> </w:t>
      </w:r>
      <w:r w:rsidR="00C66D00" w:rsidRPr="00C37E34">
        <w:rPr>
          <w:sz w:val="28"/>
          <w:szCs w:val="28"/>
          <w:lang w:val="uk-UA"/>
        </w:rPr>
        <w:t>80/101, від 24.09.2025 №</w:t>
      </w:r>
      <w:r w:rsidR="00750F90" w:rsidRPr="00C37E34">
        <w:rPr>
          <w:sz w:val="28"/>
          <w:szCs w:val="28"/>
          <w:lang w:val="uk-UA"/>
        </w:rPr>
        <w:t> </w:t>
      </w:r>
      <w:r w:rsidR="00C66D00" w:rsidRPr="00C37E34">
        <w:rPr>
          <w:sz w:val="28"/>
          <w:szCs w:val="28"/>
          <w:lang w:val="uk-UA"/>
        </w:rPr>
        <w:t>81/55, від 29.10.2025 №</w:t>
      </w:r>
      <w:r w:rsidR="00750F90" w:rsidRPr="00C37E34">
        <w:rPr>
          <w:sz w:val="28"/>
          <w:szCs w:val="28"/>
          <w:lang w:val="uk-UA"/>
        </w:rPr>
        <w:t> </w:t>
      </w:r>
      <w:r w:rsidR="00C66D00" w:rsidRPr="00C37E34">
        <w:rPr>
          <w:sz w:val="28"/>
          <w:szCs w:val="28"/>
          <w:lang w:val="uk-UA"/>
        </w:rPr>
        <w:t>82/118, від 12.11.2025 №</w:t>
      </w:r>
      <w:r w:rsidR="00750F90" w:rsidRPr="00C37E34">
        <w:rPr>
          <w:sz w:val="28"/>
          <w:szCs w:val="28"/>
          <w:lang w:val="uk-UA"/>
        </w:rPr>
        <w:t> </w:t>
      </w:r>
      <w:r w:rsidR="00C66D00" w:rsidRPr="00C37E34">
        <w:rPr>
          <w:sz w:val="28"/>
          <w:szCs w:val="28"/>
          <w:lang w:val="uk-UA"/>
        </w:rPr>
        <w:t>83/1,</w:t>
      </w:r>
      <w:r w:rsidR="00750F90" w:rsidRPr="00C37E34">
        <w:rPr>
          <w:sz w:val="28"/>
          <w:szCs w:val="28"/>
          <w:lang w:val="uk-UA"/>
        </w:rPr>
        <w:t xml:space="preserve"> </w:t>
      </w:r>
      <w:r w:rsidR="00C66D00" w:rsidRPr="00C37E34">
        <w:rPr>
          <w:sz w:val="28"/>
          <w:szCs w:val="28"/>
          <w:lang w:val="uk-UA"/>
        </w:rPr>
        <w:t>від 26.11.2025 №</w:t>
      </w:r>
      <w:r w:rsidR="00750F90" w:rsidRPr="00C37E34">
        <w:rPr>
          <w:sz w:val="28"/>
          <w:szCs w:val="28"/>
          <w:lang w:val="uk-UA"/>
        </w:rPr>
        <w:t> </w:t>
      </w:r>
      <w:r w:rsidR="00C66D00" w:rsidRPr="00C37E34">
        <w:rPr>
          <w:sz w:val="28"/>
          <w:szCs w:val="28"/>
          <w:lang w:val="uk-UA"/>
        </w:rPr>
        <w:t>84/89</w:t>
      </w:r>
      <w:r w:rsidR="00750F90" w:rsidRPr="00C37E34">
        <w:rPr>
          <w:sz w:val="28"/>
          <w:szCs w:val="28"/>
          <w:lang w:val="uk-UA"/>
        </w:rPr>
        <w:t xml:space="preserve">» </w:t>
      </w:r>
      <w:r w:rsidR="006D058A" w:rsidRPr="00C37E34">
        <w:rPr>
          <w:sz w:val="28"/>
          <w:szCs w:val="28"/>
          <w:lang w:val="uk-UA"/>
        </w:rPr>
        <w:t xml:space="preserve">та </w:t>
      </w:r>
      <w:proofErr w:type="spellStart"/>
      <w:r w:rsidR="006D058A" w:rsidRPr="00C37E34">
        <w:rPr>
          <w:sz w:val="28"/>
          <w:szCs w:val="28"/>
          <w:lang w:val="uk-UA"/>
        </w:rPr>
        <w:t>Поромівської</w:t>
      </w:r>
      <w:proofErr w:type="spellEnd"/>
      <w:r w:rsidR="006D058A" w:rsidRPr="00C37E34">
        <w:rPr>
          <w:sz w:val="28"/>
          <w:szCs w:val="28"/>
          <w:lang w:val="uk-UA"/>
        </w:rPr>
        <w:t xml:space="preserve"> сільської ради від 02 грудня 2025 року № 48/3 «Про внесення змін до рішення сільської ради від 11 грудня 2024 року № 37/7 </w:t>
      </w:r>
      <w:r w:rsidR="002719D6" w:rsidRPr="00C37E34">
        <w:rPr>
          <w:sz w:val="28"/>
          <w:szCs w:val="28"/>
          <w:lang w:val="uk-UA"/>
        </w:rPr>
        <w:t>„</w:t>
      </w:r>
      <w:r w:rsidR="006D058A" w:rsidRPr="00C37E34">
        <w:rPr>
          <w:sz w:val="28"/>
          <w:szCs w:val="28"/>
          <w:lang w:val="uk-UA"/>
        </w:rPr>
        <w:t xml:space="preserve">Про бюджет </w:t>
      </w:r>
      <w:proofErr w:type="spellStart"/>
      <w:r w:rsidR="006D058A" w:rsidRPr="00C37E34">
        <w:rPr>
          <w:sz w:val="28"/>
          <w:szCs w:val="28"/>
          <w:lang w:val="uk-UA"/>
        </w:rPr>
        <w:t>Поромівської</w:t>
      </w:r>
      <w:proofErr w:type="spellEnd"/>
      <w:r w:rsidR="006D058A" w:rsidRPr="00C37E34">
        <w:rPr>
          <w:sz w:val="28"/>
          <w:szCs w:val="28"/>
          <w:lang w:val="uk-UA"/>
        </w:rPr>
        <w:t xml:space="preserve"> сільської територіальної громади на 2025</w:t>
      </w:r>
      <w:r w:rsidR="00E57DCF" w:rsidRPr="00C37E34">
        <w:rPr>
          <w:sz w:val="28"/>
          <w:szCs w:val="28"/>
          <w:lang w:val="en-US"/>
        </w:rPr>
        <w:t> </w:t>
      </w:r>
      <w:r w:rsidR="006D058A" w:rsidRPr="00C37E34">
        <w:rPr>
          <w:sz w:val="28"/>
          <w:szCs w:val="28"/>
          <w:lang w:val="uk-UA"/>
        </w:rPr>
        <w:t>рік</w:t>
      </w:r>
      <w:r w:rsidR="002719D6" w:rsidRPr="00C37E34">
        <w:rPr>
          <w:sz w:val="28"/>
          <w:szCs w:val="28"/>
          <w:lang w:val="uk-UA"/>
        </w:rPr>
        <w:t>”»</w:t>
      </w:r>
    </w:p>
    <w:bookmarkEnd w:id="1"/>
    <w:p w14:paraId="2CCE1E74" w14:textId="77777777" w:rsidR="005F62B5" w:rsidRPr="00C37E34" w:rsidRDefault="005F62B5" w:rsidP="008F0D5C">
      <w:pPr>
        <w:tabs>
          <w:tab w:val="left" w:pos="567"/>
          <w:tab w:val="left" w:pos="709"/>
        </w:tabs>
        <w:ind w:firstLine="567"/>
        <w:jc w:val="both"/>
        <w:rPr>
          <w:sz w:val="28"/>
          <w:szCs w:val="28"/>
          <w:lang w:val="uk-UA"/>
        </w:rPr>
      </w:pPr>
    </w:p>
    <w:p w14:paraId="7A73250C" w14:textId="77777777" w:rsidR="005F62B5" w:rsidRPr="00C37E34" w:rsidRDefault="005F62B5" w:rsidP="008F0D5C">
      <w:pPr>
        <w:jc w:val="both"/>
        <w:rPr>
          <w:sz w:val="28"/>
          <w:szCs w:val="28"/>
          <w:lang w:val="uk-UA"/>
        </w:rPr>
      </w:pPr>
      <w:r w:rsidRPr="00C37E34">
        <w:rPr>
          <w:sz w:val="28"/>
          <w:szCs w:val="28"/>
          <w:lang w:val="uk-UA"/>
        </w:rPr>
        <w:t>НАКАЗУЮ:</w:t>
      </w:r>
    </w:p>
    <w:p w14:paraId="2E61468E" w14:textId="77777777" w:rsidR="005F62B5" w:rsidRPr="00C37E34" w:rsidRDefault="005F62B5" w:rsidP="008F0D5C">
      <w:pPr>
        <w:jc w:val="both"/>
        <w:rPr>
          <w:sz w:val="28"/>
          <w:szCs w:val="28"/>
          <w:lang w:val="uk-UA"/>
        </w:rPr>
      </w:pPr>
    </w:p>
    <w:p w14:paraId="64DC7F8A" w14:textId="49A91D0B" w:rsidR="005F62B5" w:rsidRPr="00C37E34" w:rsidRDefault="005F62B5" w:rsidP="00795A46">
      <w:pPr>
        <w:ind w:firstLine="567"/>
        <w:jc w:val="both"/>
        <w:rPr>
          <w:sz w:val="28"/>
          <w:szCs w:val="28"/>
          <w:lang w:val="uk-UA"/>
        </w:rPr>
      </w:pPr>
      <w:r w:rsidRPr="00C37E34">
        <w:rPr>
          <w:sz w:val="28"/>
          <w:szCs w:val="28"/>
          <w:lang w:val="uk-UA"/>
        </w:rPr>
        <w:t>1. Збільшити доходи загального фонду обласного бюджету на</w:t>
      </w:r>
      <w:r w:rsidR="002719D6" w:rsidRPr="00C37E34">
        <w:rPr>
          <w:sz w:val="28"/>
          <w:szCs w:val="28"/>
          <w:lang w:val="uk-UA"/>
        </w:rPr>
        <w:t xml:space="preserve"> загальну</w:t>
      </w:r>
      <w:r w:rsidRPr="00C37E34">
        <w:rPr>
          <w:sz w:val="28"/>
          <w:szCs w:val="28"/>
          <w:lang w:val="uk-UA"/>
        </w:rPr>
        <w:t xml:space="preserve"> суму</w:t>
      </w:r>
      <w:r w:rsidR="008802EE" w:rsidRPr="00C37E34">
        <w:rPr>
          <w:sz w:val="28"/>
          <w:szCs w:val="28"/>
          <w:lang w:val="uk-UA"/>
        </w:rPr>
        <w:t xml:space="preserve"> </w:t>
      </w:r>
      <w:r w:rsidR="00134CAE" w:rsidRPr="00C37E34">
        <w:rPr>
          <w:sz w:val="28"/>
          <w:szCs w:val="28"/>
          <w:lang w:val="uk-UA"/>
        </w:rPr>
        <w:t>130 </w:t>
      </w:r>
      <w:r w:rsidR="009603DC" w:rsidRPr="00C37E34">
        <w:rPr>
          <w:sz w:val="28"/>
          <w:szCs w:val="28"/>
          <w:lang w:val="uk-UA"/>
        </w:rPr>
        <w:t>2</w:t>
      </w:r>
      <w:r w:rsidR="00134CAE" w:rsidRPr="00C37E34">
        <w:rPr>
          <w:sz w:val="28"/>
          <w:szCs w:val="28"/>
          <w:lang w:val="uk-UA"/>
        </w:rPr>
        <w:t>00</w:t>
      </w:r>
      <w:r w:rsidR="002719D6" w:rsidRPr="00C37E34">
        <w:rPr>
          <w:sz w:val="28"/>
          <w:szCs w:val="28"/>
          <w:lang w:val="uk-UA"/>
        </w:rPr>
        <w:t> </w:t>
      </w:r>
      <w:r w:rsidR="00A84B6E" w:rsidRPr="00C37E34">
        <w:rPr>
          <w:sz w:val="28"/>
          <w:szCs w:val="28"/>
          <w:lang w:val="uk-UA"/>
        </w:rPr>
        <w:t> </w:t>
      </w:r>
      <w:r w:rsidRPr="00C37E34">
        <w:rPr>
          <w:sz w:val="28"/>
          <w:szCs w:val="28"/>
          <w:lang w:val="uk-UA"/>
        </w:rPr>
        <w:t xml:space="preserve">гривень за рахунок </w:t>
      </w:r>
      <w:bookmarkStart w:id="3" w:name="_Hlk213056384"/>
      <w:r w:rsidRPr="00C37E34">
        <w:rPr>
          <w:sz w:val="28"/>
          <w:szCs w:val="28"/>
          <w:lang w:val="uk-UA"/>
        </w:rPr>
        <w:t>інших субвенцій</w:t>
      </w:r>
      <w:bookmarkEnd w:id="3"/>
      <w:r w:rsidRPr="00C37E34">
        <w:rPr>
          <w:sz w:val="28"/>
          <w:szCs w:val="28"/>
          <w:lang w:val="uk-UA"/>
        </w:rPr>
        <w:t>, виділених з бюджетів:</w:t>
      </w:r>
    </w:p>
    <w:p w14:paraId="747E9769" w14:textId="5DC5DDF0" w:rsidR="00B95A60" w:rsidRPr="00C37E34" w:rsidRDefault="00134CAE" w:rsidP="00795A46">
      <w:pPr>
        <w:ind w:firstLine="567"/>
        <w:jc w:val="both"/>
        <w:rPr>
          <w:sz w:val="28"/>
          <w:szCs w:val="28"/>
          <w:lang w:val="uk-UA"/>
        </w:rPr>
      </w:pPr>
      <w:proofErr w:type="spellStart"/>
      <w:r w:rsidRPr="00C37E34">
        <w:rPr>
          <w:sz w:val="28"/>
          <w:szCs w:val="28"/>
          <w:lang w:val="uk-UA"/>
        </w:rPr>
        <w:t>Берестечківської</w:t>
      </w:r>
      <w:proofErr w:type="spellEnd"/>
      <w:r w:rsidRPr="00C37E34">
        <w:rPr>
          <w:sz w:val="28"/>
          <w:szCs w:val="28"/>
          <w:lang w:val="uk-UA"/>
        </w:rPr>
        <w:t xml:space="preserve"> </w:t>
      </w:r>
      <w:bookmarkStart w:id="4" w:name="_Hlk191042871"/>
      <w:r w:rsidRPr="00C37E34">
        <w:rPr>
          <w:sz w:val="28"/>
          <w:szCs w:val="28"/>
          <w:lang w:val="uk-UA"/>
        </w:rPr>
        <w:t xml:space="preserve">міської територіальної громади </w:t>
      </w:r>
      <w:bookmarkEnd w:id="4"/>
      <w:r w:rsidRPr="00C37E34">
        <w:rPr>
          <w:sz w:val="28"/>
          <w:szCs w:val="28"/>
          <w:lang w:val="uk-UA"/>
        </w:rPr>
        <w:t xml:space="preserve">на </w:t>
      </w:r>
      <w:r w:rsidR="00823A72" w:rsidRPr="00C37E34">
        <w:rPr>
          <w:sz w:val="28"/>
          <w:szCs w:val="28"/>
          <w:lang w:val="uk-UA"/>
        </w:rPr>
        <w:t xml:space="preserve">співфінансування для забезпечення викладання навчального предмета «Захист України» відповідно до постанови Кабінету Міністрів України від 27 грудня 2023 року № 1374 «Деякі </w:t>
      </w:r>
      <w:r w:rsidR="00823A72" w:rsidRPr="00C37E34">
        <w:rPr>
          <w:sz w:val="28"/>
          <w:szCs w:val="28"/>
          <w:lang w:val="uk-UA"/>
        </w:rPr>
        <w:lastRenderedPageBreak/>
        <w:t xml:space="preserve">питання надання освітньої субвенції з державного бюджету місцевим бюджетам (за спеціальним фондом державного бюджету) </w:t>
      </w:r>
      <w:r w:rsidR="00533B1C" w:rsidRPr="00C37E34">
        <w:rPr>
          <w:sz w:val="28"/>
          <w:szCs w:val="28"/>
          <w:lang w:val="uk-UA"/>
        </w:rPr>
        <w:t xml:space="preserve">в сумі </w:t>
      </w:r>
      <w:r w:rsidRPr="00C37E34">
        <w:rPr>
          <w:sz w:val="28"/>
          <w:szCs w:val="28"/>
          <w:lang w:val="uk-UA"/>
        </w:rPr>
        <w:t>8</w:t>
      </w:r>
      <w:r w:rsidR="009603DC" w:rsidRPr="00C37E34">
        <w:rPr>
          <w:sz w:val="28"/>
          <w:szCs w:val="28"/>
          <w:lang w:val="uk-UA"/>
        </w:rPr>
        <w:t>0</w:t>
      </w:r>
      <w:r w:rsidR="00826CC7" w:rsidRPr="00C37E34">
        <w:rPr>
          <w:sz w:val="28"/>
          <w:szCs w:val="28"/>
          <w:lang w:val="uk-UA"/>
        </w:rPr>
        <w:t> </w:t>
      </w:r>
      <w:r w:rsidR="009603DC" w:rsidRPr="00C37E34">
        <w:rPr>
          <w:sz w:val="28"/>
          <w:szCs w:val="28"/>
          <w:lang w:val="uk-UA"/>
        </w:rPr>
        <w:t>2</w:t>
      </w:r>
      <w:r w:rsidR="00826CC7" w:rsidRPr="00C37E34">
        <w:rPr>
          <w:sz w:val="28"/>
          <w:szCs w:val="28"/>
          <w:lang w:val="uk-UA"/>
        </w:rPr>
        <w:t>00 гривень;</w:t>
      </w:r>
    </w:p>
    <w:p w14:paraId="362DC5D2" w14:textId="7A3672A7" w:rsidR="005F62B5" w:rsidRPr="00C37E34" w:rsidRDefault="006F1D3E" w:rsidP="00795A46">
      <w:pPr>
        <w:ind w:firstLine="567"/>
        <w:jc w:val="both"/>
        <w:rPr>
          <w:sz w:val="28"/>
          <w:szCs w:val="28"/>
          <w:lang w:val="uk-UA"/>
        </w:rPr>
      </w:pPr>
      <w:proofErr w:type="spellStart"/>
      <w:r w:rsidRPr="00C37E34">
        <w:rPr>
          <w:sz w:val="28"/>
          <w:szCs w:val="28"/>
          <w:lang w:val="uk-UA"/>
        </w:rPr>
        <w:t>Поромівської</w:t>
      </w:r>
      <w:proofErr w:type="spellEnd"/>
      <w:r w:rsidRPr="00C37E34">
        <w:rPr>
          <w:sz w:val="28"/>
          <w:szCs w:val="28"/>
          <w:lang w:val="uk-UA"/>
        </w:rPr>
        <w:t xml:space="preserve"> сільської територіальної громади на розвиток навчально-методичної бази закладу професійної освіти </w:t>
      </w:r>
      <w:r w:rsidR="009603DC" w:rsidRPr="00C37E34">
        <w:rPr>
          <w:sz w:val="28"/>
          <w:szCs w:val="28"/>
          <w:lang w:val="uk-UA"/>
        </w:rPr>
        <w:t>«</w:t>
      </w:r>
      <w:r w:rsidRPr="00C37E34">
        <w:rPr>
          <w:sz w:val="28"/>
          <w:szCs w:val="28"/>
          <w:lang w:val="uk-UA"/>
        </w:rPr>
        <w:t>Нововолинський центр професійної освіти</w:t>
      </w:r>
      <w:r w:rsidR="009603DC" w:rsidRPr="00795A46">
        <w:rPr>
          <w:sz w:val="28"/>
          <w:szCs w:val="28"/>
          <w:lang w:val="uk-UA"/>
        </w:rPr>
        <w:t>»</w:t>
      </w:r>
      <w:r w:rsidRPr="00C37E34">
        <w:rPr>
          <w:sz w:val="28"/>
          <w:szCs w:val="28"/>
          <w:lang w:val="uk-UA"/>
        </w:rPr>
        <w:t xml:space="preserve"> Волинської обласної ради в сумі 50 000 гривень</w:t>
      </w:r>
      <w:r w:rsidR="00D91909" w:rsidRPr="00C37E34">
        <w:rPr>
          <w:sz w:val="28"/>
          <w:szCs w:val="28"/>
          <w:lang w:val="uk-UA"/>
        </w:rPr>
        <w:t>.</w:t>
      </w:r>
    </w:p>
    <w:p w14:paraId="67EF5F48" w14:textId="77777777" w:rsidR="005F62B5" w:rsidRPr="00C37E34" w:rsidRDefault="005F62B5" w:rsidP="008F0D5C">
      <w:pPr>
        <w:tabs>
          <w:tab w:val="left" w:pos="540"/>
        </w:tabs>
        <w:ind w:firstLine="709"/>
        <w:jc w:val="both"/>
        <w:rPr>
          <w:sz w:val="28"/>
          <w:szCs w:val="28"/>
          <w:lang w:val="uk-UA"/>
        </w:rPr>
      </w:pPr>
    </w:p>
    <w:p w14:paraId="28916773" w14:textId="019A8ABF" w:rsidR="00F86EA6" w:rsidRPr="00C37E34" w:rsidRDefault="0008764E" w:rsidP="00795A46">
      <w:pPr>
        <w:ind w:firstLine="567"/>
        <w:jc w:val="both"/>
        <w:rPr>
          <w:sz w:val="28"/>
          <w:szCs w:val="28"/>
          <w:lang w:val="uk-UA"/>
        </w:rPr>
      </w:pPr>
      <w:r w:rsidRPr="00C37E34">
        <w:rPr>
          <w:sz w:val="28"/>
          <w:szCs w:val="28"/>
          <w:lang w:val="uk-UA"/>
        </w:rPr>
        <w:t xml:space="preserve">2. Збільшити доходи бюджету розвитку спеціального фонду обласного бюджету на </w:t>
      </w:r>
      <w:r w:rsidR="00E34993" w:rsidRPr="00C37E34">
        <w:rPr>
          <w:sz w:val="28"/>
          <w:szCs w:val="28"/>
          <w:lang w:val="uk-UA"/>
        </w:rPr>
        <w:t xml:space="preserve">загальну </w:t>
      </w:r>
      <w:r w:rsidRPr="00C37E34">
        <w:rPr>
          <w:sz w:val="28"/>
          <w:szCs w:val="28"/>
          <w:lang w:val="uk-UA"/>
        </w:rPr>
        <w:t xml:space="preserve">суму </w:t>
      </w:r>
      <w:r w:rsidR="00E34993" w:rsidRPr="00C37E34">
        <w:rPr>
          <w:sz w:val="28"/>
          <w:szCs w:val="28"/>
          <w:lang w:val="uk-UA"/>
        </w:rPr>
        <w:t>1</w:t>
      </w:r>
      <w:r w:rsidR="00E34993" w:rsidRPr="00795A46">
        <w:rPr>
          <w:sz w:val="28"/>
          <w:szCs w:val="28"/>
          <w:lang w:val="uk-UA"/>
        </w:rPr>
        <w:t> </w:t>
      </w:r>
      <w:r w:rsidR="00E34993" w:rsidRPr="00C37E34">
        <w:rPr>
          <w:sz w:val="28"/>
          <w:szCs w:val="28"/>
          <w:lang w:val="uk-UA"/>
        </w:rPr>
        <w:t>958</w:t>
      </w:r>
      <w:r w:rsidRPr="00C37E34">
        <w:rPr>
          <w:sz w:val="28"/>
          <w:szCs w:val="28"/>
          <w:lang w:val="uk-UA"/>
        </w:rPr>
        <w:t> </w:t>
      </w:r>
      <w:r w:rsidR="00BB5370" w:rsidRPr="00C37E34">
        <w:rPr>
          <w:sz w:val="28"/>
          <w:szCs w:val="28"/>
          <w:lang w:val="uk-UA"/>
        </w:rPr>
        <w:t>5</w:t>
      </w:r>
      <w:r w:rsidRPr="00C37E34">
        <w:rPr>
          <w:sz w:val="28"/>
          <w:szCs w:val="28"/>
          <w:lang w:val="uk-UA"/>
        </w:rPr>
        <w:t>00</w:t>
      </w:r>
      <w:r w:rsidRPr="00795A46">
        <w:rPr>
          <w:sz w:val="28"/>
          <w:szCs w:val="28"/>
          <w:lang w:val="uk-UA"/>
        </w:rPr>
        <w:t> </w:t>
      </w:r>
      <w:r w:rsidRPr="00C37E34">
        <w:rPr>
          <w:sz w:val="28"/>
          <w:szCs w:val="28"/>
          <w:lang w:val="uk-UA"/>
        </w:rPr>
        <w:t>гривень за рахунок інш</w:t>
      </w:r>
      <w:r w:rsidR="00E34993" w:rsidRPr="00C37E34">
        <w:rPr>
          <w:sz w:val="28"/>
          <w:szCs w:val="28"/>
          <w:lang w:val="uk-UA"/>
        </w:rPr>
        <w:t>их</w:t>
      </w:r>
      <w:r w:rsidRPr="00C37E34">
        <w:rPr>
          <w:sz w:val="28"/>
          <w:szCs w:val="28"/>
          <w:lang w:val="uk-UA"/>
        </w:rPr>
        <w:t xml:space="preserve"> субвенці</w:t>
      </w:r>
      <w:r w:rsidR="00E34993" w:rsidRPr="00C37E34">
        <w:rPr>
          <w:sz w:val="28"/>
          <w:szCs w:val="28"/>
          <w:lang w:val="uk-UA"/>
        </w:rPr>
        <w:t>й</w:t>
      </w:r>
      <w:r w:rsidRPr="00C37E34">
        <w:rPr>
          <w:sz w:val="28"/>
          <w:szCs w:val="28"/>
          <w:lang w:val="uk-UA"/>
        </w:rPr>
        <w:t>, виділен</w:t>
      </w:r>
      <w:r w:rsidR="00E34993" w:rsidRPr="00C37E34">
        <w:rPr>
          <w:sz w:val="28"/>
          <w:szCs w:val="28"/>
          <w:lang w:val="uk-UA"/>
        </w:rPr>
        <w:t>их</w:t>
      </w:r>
      <w:r w:rsidRPr="00C37E34">
        <w:rPr>
          <w:sz w:val="28"/>
          <w:szCs w:val="28"/>
          <w:lang w:val="uk-UA"/>
        </w:rPr>
        <w:t xml:space="preserve"> з бюджет</w:t>
      </w:r>
      <w:r w:rsidR="00E34993" w:rsidRPr="00C37E34">
        <w:rPr>
          <w:sz w:val="28"/>
          <w:szCs w:val="28"/>
          <w:lang w:val="uk-UA"/>
        </w:rPr>
        <w:t>ів</w:t>
      </w:r>
      <w:r w:rsidR="00F86EA6" w:rsidRPr="00C37E34">
        <w:rPr>
          <w:sz w:val="28"/>
          <w:szCs w:val="28"/>
          <w:lang w:val="uk-UA"/>
        </w:rPr>
        <w:t>:</w:t>
      </w:r>
    </w:p>
    <w:p w14:paraId="6F860199" w14:textId="3327547C" w:rsidR="0008764E" w:rsidRPr="00C37E34" w:rsidRDefault="0008764E" w:rsidP="00795A46">
      <w:pPr>
        <w:ind w:firstLine="567"/>
        <w:jc w:val="both"/>
        <w:rPr>
          <w:sz w:val="28"/>
          <w:szCs w:val="28"/>
          <w:lang w:val="uk-UA"/>
        </w:rPr>
      </w:pPr>
      <w:r w:rsidRPr="00C37E34">
        <w:rPr>
          <w:sz w:val="28"/>
          <w:szCs w:val="28"/>
          <w:lang w:val="uk-UA"/>
        </w:rPr>
        <w:t xml:space="preserve">Камінь-Каширської міської територіальної громади </w:t>
      </w:r>
      <w:r w:rsidR="00F86EA6" w:rsidRPr="00C37E34">
        <w:rPr>
          <w:sz w:val="28"/>
          <w:szCs w:val="28"/>
          <w:lang w:val="uk-UA"/>
        </w:rPr>
        <w:t>в сумі 303 000 г</w:t>
      </w:r>
      <w:r w:rsidR="00C91CED" w:rsidRPr="00C37E34">
        <w:rPr>
          <w:sz w:val="28"/>
          <w:szCs w:val="28"/>
          <w:lang w:val="uk-UA"/>
        </w:rPr>
        <w:t>ривень</w:t>
      </w:r>
      <w:r w:rsidR="00F86EA6" w:rsidRPr="00C37E34">
        <w:rPr>
          <w:sz w:val="28"/>
          <w:szCs w:val="28"/>
          <w:lang w:val="uk-UA"/>
        </w:rPr>
        <w:t xml:space="preserve"> та Луцької міської територіальної громади в сумі 1 655 500 г</w:t>
      </w:r>
      <w:r w:rsidR="00C91CED" w:rsidRPr="00C37E34">
        <w:rPr>
          <w:sz w:val="28"/>
          <w:szCs w:val="28"/>
          <w:lang w:val="uk-UA"/>
        </w:rPr>
        <w:t>ривень</w:t>
      </w:r>
      <w:r w:rsidR="00F86EA6" w:rsidRPr="00C37E34">
        <w:rPr>
          <w:sz w:val="28"/>
          <w:szCs w:val="28"/>
          <w:lang w:val="uk-UA"/>
        </w:rPr>
        <w:t xml:space="preserve"> </w:t>
      </w:r>
      <w:r w:rsidRPr="00C37E34">
        <w:rPr>
          <w:sz w:val="28"/>
          <w:szCs w:val="28"/>
          <w:lang w:val="uk-UA"/>
        </w:rPr>
        <w:t>на співфінансування придбання шкільних автобусів</w:t>
      </w:r>
      <w:r w:rsidR="00C332B5" w:rsidRPr="00C37E34">
        <w:rPr>
          <w:sz w:val="28"/>
          <w:szCs w:val="28"/>
          <w:lang w:val="uk-UA"/>
        </w:rPr>
        <w:t>.</w:t>
      </w:r>
    </w:p>
    <w:p w14:paraId="5AEA8545" w14:textId="77777777" w:rsidR="00C527B8" w:rsidRPr="00C37E34" w:rsidRDefault="00C527B8" w:rsidP="008F0D5C">
      <w:pPr>
        <w:ind w:firstLine="567"/>
        <w:jc w:val="both"/>
        <w:rPr>
          <w:sz w:val="28"/>
          <w:szCs w:val="28"/>
          <w:lang w:val="uk-UA"/>
        </w:rPr>
      </w:pPr>
    </w:p>
    <w:p w14:paraId="5EE1174E" w14:textId="10BA6CBF" w:rsidR="005F62B5" w:rsidRPr="00C37E34" w:rsidRDefault="007314D1" w:rsidP="008F0D5C">
      <w:pPr>
        <w:ind w:firstLine="567"/>
        <w:jc w:val="both"/>
        <w:rPr>
          <w:sz w:val="28"/>
          <w:szCs w:val="28"/>
          <w:lang w:val="uk-UA"/>
        </w:rPr>
      </w:pPr>
      <w:r w:rsidRPr="00C37E34">
        <w:rPr>
          <w:sz w:val="28"/>
          <w:szCs w:val="28"/>
          <w:lang w:val="uk-UA"/>
        </w:rPr>
        <w:t>3</w:t>
      </w:r>
      <w:r w:rsidR="005F62B5" w:rsidRPr="00C37E34">
        <w:rPr>
          <w:sz w:val="28"/>
          <w:szCs w:val="28"/>
          <w:lang w:val="uk-UA"/>
        </w:rPr>
        <w:t>. </w:t>
      </w:r>
      <w:proofErr w:type="spellStart"/>
      <w:r w:rsidR="005F62B5" w:rsidRPr="00C37E34">
        <w:rPr>
          <w:sz w:val="28"/>
          <w:szCs w:val="28"/>
          <w:lang w:val="uk-UA"/>
        </w:rPr>
        <w:t>Унести</w:t>
      </w:r>
      <w:proofErr w:type="spellEnd"/>
      <w:r w:rsidR="005F62B5" w:rsidRPr="00C37E34">
        <w:rPr>
          <w:sz w:val="28"/>
          <w:szCs w:val="28"/>
          <w:lang w:val="uk-UA"/>
        </w:rPr>
        <w:t xml:space="preserve"> зміни до:</w:t>
      </w:r>
    </w:p>
    <w:p w14:paraId="7C47FAFA" w14:textId="77777777" w:rsidR="005F62B5" w:rsidRPr="00C37E34" w:rsidRDefault="005F62B5" w:rsidP="008F0D5C">
      <w:pPr>
        <w:ind w:firstLine="567"/>
        <w:jc w:val="both"/>
        <w:rPr>
          <w:sz w:val="28"/>
          <w:szCs w:val="28"/>
          <w:lang w:val="uk-UA"/>
        </w:rPr>
      </w:pPr>
      <w:r w:rsidRPr="00C37E34">
        <w:rPr>
          <w:sz w:val="28"/>
          <w:szCs w:val="28"/>
          <w:lang w:val="uk-UA"/>
        </w:rPr>
        <w:t>розподілу видатків обласного бюджету на 2025 рік згідно з додатком 1;</w:t>
      </w:r>
    </w:p>
    <w:p w14:paraId="70743B62" w14:textId="3916CCDF" w:rsidR="005F62B5" w:rsidRPr="00C37E34" w:rsidRDefault="005F62B5" w:rsidP="008F0D5C">
      <w:pPr>
        <w:ind w:firstLine="567"/>
        <w:jc w:val="both"/>
        <w:rPr>
          <w:sz w:val="28"/>
          <w:szCs w:val="28"/>
          <w:lang w:val="uk-UA"/>
        </w:rPr>
      </w:pPr>
      <w:r w:rsidRPr="00C37E34">
        <w:rPr>
          <w:sz w:val="28"/>
          <w:szCs w:val="28"/>
          <w:lang w:val="uk-UA"/>
        </w:rPr>
        <w:t>обсягів капітальних вкладень бюджету в розрізі інвестиційних проєктів у 2025 році згідно з додатком 2</w:t>
      </w:r>
      <w:r w:rsidR="00F57C26" w:rsidRPr="00C37E34">
        <w:rPr>
          <w:sz w:val="28"/>
          <w:szCs w:val="28"/>
          <w:lang w:val="uk-UA"/>
        </w:rPr>
        <w:t>;</w:t>
      </w:r>
    </w:p>
    <w:p w14:paraId="61D6DADB" w14:textId="75F79C20" w:rsidR="00E45452" w:rsidRPr="00C37E34" w:rsidRDefault="00E45452" w:rsidP="008F0D5C">
      <w:pPr>
        <w:ind w:firstLine="567"/>
        <w:jc w:val="both"/>
        <w:rPr>
          <w:sz w:val="28"/>
          <w:szCs w:val="28"/>
          <w:lang w:val="uk-UA"/>
        </w:rPr>
      </w:pPr>
      <w:r w:rsidRPr="00C37E34">
        <w:rPr>
          <w:sz w:val="28"/>
          <w:szCs w:val="28"/>
          <w:lang w:val="uk-UA"/>
        </w:rPr>
        <w:t>розподілу витрат обласного бюджету на реалізацію регіональних програм у 2025 році згідно з додатком 3.</w:t>
      </w:r>
    </w:p>
    <w:p w14:paraId="2E78E86E" w14:textId="77777777" w:rsidR="005F62B5" w:rsidRPr="00C37E34" w:rsidRDefault="005F62B5" w:rsidP="008F0D5C">
      <w:pPr>
        <w:ind w:firstLine="567"/>
        <w:jc w:val="both"/>
        <w:rPr>
          <w:sz w:val="28"/>
          <w:szCs w:val="28"/>
          <w:lang w:val="uk-UA"/>
        </w:rPr>
      </w:pPr>
    </w:p>
    <w:p w14:paraId="6F799D93" w14:textId="065A67D1" w:rsidR="005F62B5" w:rsidRPr="00C37E34" w:rsidRDefault="007314D1" w:rsidP="008F0D5C">
      <w:pPr>
        <w:ind w:firstLine="567"/>
        <w:jc w:val="both"/>
        <w:rPr>
          <w:sz w:val="28"/>
          <w:szCs w:val="28"/>
          <w:lang w:val="uk-UA"/>
        </w:rPr>
      </w:pPr>
      <w:r w:rsidRPr="00C37E34">
        <w:rPr>
          <w:sz w:val="28"/>
          <w:szCs w:val="28"/>
          <w:lang w:val="uk-UA"/>
        </w:rPr>
        <w:t>4</w:t>
      </w:r>
      <w:r w:rsidR="005F62B5" w:rsidRPr="00C37E34">
        <w:rPr>
          <w:sz w:val="28"/>
          <w:szCs w:val="28"/>
          <w:lang w:val="uk-UA"/>
        </w:rPr>
        <w:t xml:space="preserve">. Департаментові фінансів обласної державної адміністрації (Ігор </w:t>
      </w:r>
      <w:proofErr w:type="spellStart"/>
      <w:r w:rsidR="005F62B5" w:rsidRPr="00C37E34">
        <w:rPr>
          <w:sz w:val="28"/>
          <w:szCs w:val="28"/>
          <w:lang w:val="uk-UA"/>
        </w:rPr>
        <w:t>Никитюк</w:t>
      </w:r>
      <w:proofErr w:type="spellEnd"/>
      <w:r w:rsidR="005F62B5" w:rsidRPr="00C37E34">
        <w:rPr>
          <w:sz w:val="28"/>
          <w:szCs w:val="28"/>
          <w:lang w:val="uk-UA"/>
        </w:rPr>
        <w:t xml:space="preserve">) </w:t>
      </w:r>
      <w:proofErr w:type="spellStart"/>
      <w:r w:rsidR="005F62B5" w:rsidRPr="00C37E34">
        <w:rPr>
          <w:sz w:val="28"/>
          <w:szCs w:val="28"/>
          <w:lang w:val="uk-UA"/>
        </w:rPr>
        <w:t>унести</w:t>
      </w:r>
      <w:proofErr w:type="spellEnd"/>
      <w:r w:rsidR="005F62B5" w:rsidRPr="00C37E34">
        <w:rPr>
          <w:sz w:val="28"/>
          <w:szCs w:val="28"/>
          <w:lang w:val="uk-UA"/>
        </w:rPr>
        <w:t xml:space="preserve"> відповідні зміни до розпису обласного бюджету на 2025 рік.</w:t>
      </w:r>
    </w:p>
    <w:p w14:paraId="279EF389" w14:textId="77777777" w:rsidR="005F62B5" w:rsidRPr="00C37E34" w:rsidRDefault="005F62B5" w:rsidP="008F0D5C">
      <w:pPr>
        <w:tabs>
          <w:tab w:val="left" w:pos="540"/>
        </w:tabs>
        <w:ind w:firstLine="567"/>
        <w:jc w:val="both"/>
        <w:rPr>
          <w:sz w:val="28"/>
          <w:szCs w:val="28"/>
          <w:lang w:val="uk-UA"/>
        </w:rPr>
      </w:pPr>
    </w:p>
    <w:p w14:paraId="17F18E3D" w14:textId="05B5D74F" w:rsidR="005F62B5" w:rsidRPr="00C37E34" w:rsidRDefault="007314D1" w:rsidP="008F0D5C">
      <w:pPr>
        <w:tabs>
          <w:tab w:val="left" w:pos="540"/>
        </w:tabs>
        <w:ind w:firstLine="567"/>
        <w:jc w:val="both"/>
        <w:rPr>
          <w:sz w:val="28"/>
          <w:szCs w:val="28"/>
          <w:lang w:val="uk-UA"/>
        </w:rPr>
      </w:pPr>
      <w:r w:rsidRPr="00C37E34">
        <w:rPr>
          <w:sz w:val="28"/>
          <w:szCs w:val="28"/>
          <w:lang w:val="uk-UA"/>
        </w:rPr>
        <w:t>5</w:t>
      </w:r>
      <w:r w:rsidR="005F62B5" w:rsidRPr="00C37E34">
        <w:rPr>
          <w:sz w:val="28"/>
          <w:szCs w:val="28"/>
          <w:lang w:val="uk-UA"/>
        </w:rPr>
        <w:t>. </w:t>
      </w:r>
      <w:r w:rsidR="001E18D6" w:rsidRPr="00C37E34">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C37E34">
        <w:rPr>
          <w:sz w:val="28"/>
          <w:szCs w:val="28"/>
          <w:lang w:val="uk-UA"/>
        </w:rPr>
        <w:t>Стельмащука</w:t>
      </w:r>
      <w:proofErr w:type="spellEnd"/>
      <w:r w:rsidR="005F62B5" w:rsidRPr="00C37E34">
        <w:rPr>
          <w:sz w:val="28"/>
          <w:szCs w:val="28"/>
          <w:lang w:val="uk-UA"/>
        </w:rPr>
        <w:t>.</w:t>
      </w:r>
    </w:p>
    <w:p w14:paraId="28EA67DE" w14:textId="77777777" w:rsidR="005F62B5" w:rsidRPr="00C37E34" w:rsidRDefault="005F62B5" w:rsidP="008F0D5C">
      <w:pPr>
        <w:rPr>
          <w:bCs/>
          <w:sz w:val="28"/>
          <w:szCs w:val="28"/>
          <w:lang w:val="uk-UA"/>
        </w:rPr>
      </w:pPr>
    </w:p>
    <w:p w14:paraId="439F81D8" w14:textId="77777777" w:rsidR="005F62B5" w:rsidRPr="00C37E34" w:rsidRDefault="005F62B5" w:rsidP="008F0D5C">
      <w:pPr>
        <w:rPr>
          <w:bCs/>
          <w:sz w:val="28"/>
          <w:szCs w:val="28"/>
          <w:lang w:val="uk-UA"/>
        </w:rPr>
      </w:pPr>
    </w:p>
    <w:p w14:paraId="59451F46" w14:textId="77777777" w:rsidR="005F62B5" w:rsidRPr="00C37E34" w:rsidRDefault="005F62B5" w:rsidP="008F0D5C">
      <w:pPr>
        <w:rPr>
          <w:b/>
          <w:bCs/>
          <w:sz w:val="28"/>
          <w:szCs w:val="28"/>
          <w:lang w:val="uk-UA"/>
        </w:rPr>
      </w:pPr>
      <w:r w:rsidRPr="00C37E34">
        <w:rPr>
          <w:bCs/>
          <w:sz w:val="28"/>
          <w:szCs w:val="28"/>
          <w:lang w:val="uk-UA"/>
        </w:rPr>
        <w:t>Начальник</w:t>
      </w:r>
      <w:r w:rsidRPr="00C37E34">
        <w:rPr>
          <w:b/>
          <w:sz w:val="28"/>
          <w:szCs w:val="28"/>
          <w:lang w:val="uk-UA"/>
        </w:rPr>
        <w:tab/>
      </w:r>
      <w:r w:rsidRPr="00C37E34">
        <w:rPr>
          <w:sz w:val="28"/>
          <w:szCs w:val="28"/>
          <w:lang w:val="uk-UA"/>
        </w:rPr>
        <w:tab/>
      </w:r>
      <w:r w:rsidRPr="00C37E34">
        <w:rPr>
          <w:b/>
          <w:bCs/>
          <w:sz w:val="28"/>
          <w:szCs w:val="28"/>
          <w:lang w:val="uk-UA"/>
        </w:rPr>
        <w:tab/>
      </w:r>
      <w:r w:rsidRPr="00C37E34">
        <w:rPr>
          <w:b/>
          <w:bCs/>
          <w:sz w:val="28"/>
          <w:szCs w:val="28"/>
          <w:lang w:val="uk-UA"/>
        </w:rPr>
        <w:tab/>
      </w:r>
      <w:r w:rsidRPr="00C37E34">
        <w:rPr>
          <w:b/>
          <w:bCs/>
          <w:sz w:val="28"/>
          <w:szCs w:val="28"/>
          <w:lang w:val="uk-UA"/>
        </w:rPr>
        <w:tab/>
      </w:r>
      <w:r w:rsidRPr="00C37E34">
        <w:rPr>
          <w:b/>
          <w:bCs/>
          <w:sz w:val="28"/>
          <w:szCs w:val="28"/>
          <w:lang w:val="uk-UA"/>
        </w:rPr>
        <w:tab/>
      </w:r>
      <w:r w:rsidRPr="00C37E34">
        <w:rPr>
          <w:b/>
          <w:bCs/>
          <w:sz w:val="28"/>
          <w:szCs w:val="28"/>
          <w:lang w:val="uk-UA"/>
        </w:rPr>
        <w:tab/>
      </w:r>
      <w:r w:rsidRPr="00C37E34">
        <w:rPr>
          <w:b/>
          <w:bCs/>
          <w:sz w:val="28"/>
          <w:szCs w:val="28"/>
          <w:lang w:val="uk-UA"/>
        </w:rPr>
        <w:tab/>
        <w:t xml:space="preserve">        Іван РУДНИЦЬКИЙ</w:t>
      </w:r>
    </w:p>
    <w:p w14:paraId="4BCD982C" w14:textId="77777777" w:rsidR="005F62B5" w:rsidRPr="00C37E34" w:rsidRDefault="005F62B5" w:rsidP="008F0D5C">
      <w:pPr>
        <w:rPr>
          <w:bCs/>
          <w:sz w:val="24"/>
          <w:szCs w:val="24"/>
          <w:lang w:val="uk-UA"/>
        </w:rPr>
      </w:pPr>
    </w:p>
    <w:p w14:paraId="29539E5C" w14:textId="77777777" w:rsidR="005F62B5" w:rsidRPr="00C37E34" w:rsidRDefault="005F62B5" w:rsidP="008F0D5C">
      <w:pPr>
        <w:rPr>
          <w:bCs/>
          <w:sz w:val="24"/>
          <w:szCs w:val="24"/>
          <w:lang w:val="uk-UA"/>
        </w:rPr>
      </w:pPr>
    </w:p>
    <w:p w14:paraId="07EF091D" w14:textId="77777777" w:rsidR="005F62B5" w:rsidRPr="00C37E34" w:rsidRDefault="005F62B5" w:rsidP="008F0D5C">
      <w:pPr>
        <w:rPr>
          <w:bCs/>
          <w:sz w:val="24"/>
          <w:szCs w:val="24"/>
          <w:lang w:val="uk-UA"/>
        </w:rPr>
      </w:pPr>
    </w:p>
    <w:p w14:paraId="783D6144" w14:textId="77777777" w:rsidR="005F62B5" w:rsidRPr="00C37E34" w:rsidRDefault="005F62B5" w:rsidP="008F0D5C">
      <w:pPr>
        <w:rPr>
          <w:bCs/>
          <w:sz w:val="24"/>
          <w:szCs w:val="24"/>
          <w:lang w:val="uk-UA"/>
        </w:rPr>
      </w:pPr>
    </w:p>
    <w:p w14:paraId="65C975B2" w14:textId="77777777" w:rsidR="005F62B5" w:rsidRPr="00C37E34" w:rsidRDefault="005F62B5" w:rsidP="008F0D5C">
      <w:pPr>
        <w:rPr>
          <w:bCs/>
          <w:sz w:val="24"/>
          <w:szCs w:val="24"/>
          <w:lang w:val="uk-UA"/>
        </w:rPr>
      </w:pPr>
    </w:p>
    <w:p w14:paraId="7CB52193" w14:textId="77777777" w:rsidR="005F62B5" w:rsidRPr="00C37E34" w:rsidRDefault="005F62B5" w:rsidP="008F0D5C">
      <w:pPr>
        <w:rPr>
          <w:bCs/>
          <w:sz w:val="24"/>
          <w:szCs w:val="24"/>
          <w:lang w:val="uk-UA"/>
        </w:rPr>
      </w:pPr>
    </w:p>
    <w:p w14:paraId="4BD60488" w14:textId="77777777" w:rsidR="005F62B5" w:rsidRPr="00C37E34" w:rsidRDefault="005F62B5" w:rsidP="008F0D5C">
      <w:pPr>
        <w:rPr>
          <w:bCs/>
          <w:sz w:val="24"/>
          <w:szCs w:val="24"/>
          <w:lang w:val="uk-UA"/>
        </w:rPr>
      </w:pPr>
    </w:p>
    <w:p w14:paraId="28A30593" w14:textId="77777777" w:rsidR="001F4E82" w:rsidRPr="00C37E34" w:rsidRDefault="001F4E82" w:rsidP="008F0D5C">
      <w:pPr>
        <w:rPr>
          <w:bCs/>
          <w:sz w:val="24"/>
          <w:szCs w:val="24"/>
          <w:lang w:val="uk-UA"/>
        </w:rPr>
      </w:pPr>
    </w:p>
    <w:p w14:paraId="1CB3416E" w14:textId="77777777" w:rsidR="001F4E82" w:rsidRPr="00C37E34" w:rsidRDefault="001F4E82" w:rsidP="008F0D5C">
      <w:pPr>
        <w:rPr>
          <w:bCs/>
          <w:sz w:val="24"/>
          <w:szCs w:val="24"/>
          <w:lang w:val="uk-UA"/>
        </w:rPr>
      </w:pPr>
    </w:p>
    <w:p w14:paraId="2980A9F2" w14:textId="77777777" w:rsidR="001F4E82" w:rsidRPr="00C37E34" w:rsidRDefault="001F4E82" w:rsidP="008F0D5C">
      <w:pPr>
        <w:rPr>
          <w:bCs/>
          <w:sz w:val="24"/>
          <w:szCs w:val="24"/>
          <w:lang w:val="uk-UA"/>
        </w:rPr>
      </w:pPr>
    </w:p>
    <w:p w14:paraId="6E3BCD40" w14:textId="77777777" w:rsidR="001F4E82" w:rsidRPr="00C37E34" w:rsidRDefault="001F4E82" w:rsidP="008F0D5C">
      <w:pPr>
        <w:rPr>
          <w:bCs/>
          <w:sz w:val="24"/>
          <w:szCs w:val="24"/>
          <w:lang w:val="uk-UA"/>
        </w:rPr>
      </w:pPr>
    </w:p>
    <w:p w14:paraId="20A13BEE" w14:textId="77777777" w:rsidR="00C21AD3" w:rsidRPr="00C37E34" w:rsidRDefault="00C21AD3" w:rsidP="008F0D5C">
      <w:pPr>
        <w:rPr>
          <w:bCs/>
          <w:sz w:val="24"/>
          <w:szCs w:val="24"/>
          <w:lang w:val="uk-UA"/>
        </w:rPr>
      </w:pPr>
    </w:p>
    <w:p w14:paraId="56691CD7" w14:textId="77777777" w:rsidR="00C21AD3" w:rsidRPr="00C37E34" w:rsidRDefault="00C21AD3" w:rsidP="008F0D5C">
      <w:pPr>
        <w:rPr>
          <w:bCs/>
          <w:sz w:val="24"/>
          <w:szCs w:val="24"/>
          <w:lang w:val="uk-UA"/>
        </w:rPr>
      </w:pPr>
    </w:p>
    <w:p w14:paraId="032C28DD" w14:textId="77777777" w:rsidR="00C21AD3" w:rsidRPr="00C37E34" w:rsidRDefault="00C21AD3" w:rsidP="008F0D5C">
      <w:pPr>
        <w:rPr>
          <w:bCs/>
          <w:sz w:val="24"/>
          <w:szCs w:val="24"/>
          <w:lang w:val="uk-UA"/>
        </w:rPr>
      </w:pPr>
    </w:p>
    <w:p w14:paraId="36B22365" w14:textId="77777777" w:rsidR="00C21AD3" w:rsidRPr="00C37E34" w:rsidRDefault="00C21AD3" w:rsidP="008F0D5C">
      <w:pPr>
        <w:rPr>
          <w:bCs/>
          <w:sz w:val="24"/>
          <w:szCs w:val="24"/>
          <w:lang w:val="uk-UA"/>
        </w:rPr>
      </w:pPr>
    </w:p>
    <w:p w14:paraId="2BBBA4EF" w14:textId="77777777" w:rsidR="005F62B5" w:rsidRPr="00C37E34" w:rsidRDefault="005F62B5" w:rsidP="008F0D5C">
      <w:pPr>
        <w:rPr>
          <w:bCs/>
          <w:sz w:val="24"/>
          <w:szCs w:val="24"/>
          <w:lang w:val="uk-UA"/>
        </w:rPr>
      </w:pPr>
    </w:p>
    <w:p w14:paraId="7D00BDF5" w14:textId="77777777" w:rsidR="005F62B5" w:rsidRPr="00C37E34" w:rsidRDefault="005F62B5" w:rsidP="008F0D5C">
      <w:pPr>
        <w:rPr>
          <w:bCs/>
          <w:sz w:val="24"/>
          <w:szCs w:val="24"/>
          <w:lang w:val="uk-UA"/>
        </w:rPr>
      </w:pPr>
      <w:r w:rsidRPr="00C37E34">
        <w:rPr>
          <w:bCs/>
          <w:sz w:val="24"/>
          <w:szCs w:val="24"/>
          <w:lang w:val="uk-UA"/>
        </w:rPr>
        <w:t>Корець Марія 777 212</w:t>
      </w:r>
    </w:p>
    <w:p w14:paraId="238A9488" w14:textId="5E6B6059" w:rsidR="00690F5E" w:rsidRPr="00C37E34" w:rsidRDefault="00690F5E" w:rsidP="00690F5E">
      <w:pPr>
        <w:rPr>
          <w:bCs/>
          <w:sz w:val="24"/>
          <w:szCs w:val="24"/>
        </w:rPr>
      </w:pPr>
      <w:proofErr w:type="spellStart"/>
      <w:r w:rsidRPr="00C37E34">
        <w:rPr>
          <w:bCs/>
          <w:sz w:val="24"/>
          <w:szCs w:val="24"/>
        </w:rPr>
        <w:t>Горбачова</w:t>
      </w:r>
      <w:proofErr w:type="spellEnd"/>
      <w:r w:rsidRPr="00C37E34">
        <w:rPr>
          <w:bCs/>
          <w:sz w:val="24"/>
          <w:szCs w:val="24"/>
        </w:rPr>
        <w:t xml:space="preserve"> Леся 777 215</w:t>
      </w:r>
    </w:p>
    <w:p w14:paraId="5D9DED7B" w14:textId="77777777" w:rsidR="008F3DFD" w:rsidRPr="00C37E34" w:rsidRDefault="008F3DFD" w:rsidP="008F0D5C">
      <w:pPr>
        <w:rPr>
          <w:sz w:val="26"/>
          <w:szCs w:val="26"/>
          <w:lang w:val="uk-UA"/>
        </w:rPr>
      </w:pPr>
    </w:p>
    <w:sectPr w:rsidR="008F3DFD" w:rsidRPr="00C37E34" w:rsidSect="00B516B6">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14D7"/>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2E20"/>
    <w:rsid w:val="006B50D6"/>
    <w:rsid w:val="006C2C65"/>
    <w:rsid w:val="006D058A"/>
    <w:rsid w:val="006D05A7"/>
    <w:rsid w:val="006D0B75"/>
    <w:rsid w:val="006D16A4"/>
    <w:rsid w:val="006D2F37"/>
    <w:rsid w:val="006D729E"/>
    <w:rsid w:val="006E10A0"/>
    <w:rsid w:val="006E2023"/>
    <w:rsid w:val="006E33AE"/>
    <w:rsid w:val="006E5267"/>
    <w:rsid w:val="006E5EA5"/>
    <w:rsid w:val="006F1B02"/>
    <w:rsid w:val="006F1D3E"/>
    <w:rsid w:val="006F2E2D"/>
    <w:rsid w:val="006F55AD"/>
    <w:rsid w:val="006F7909"/>
    <w:rsid w:val="0070122F"/>
    <w:rsid w:val="00702D91"/>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7A34"/>
    <w:rsid w:val="00947EBF"/>
    <w:rsid w:val="00950953"/>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16B6"/>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1AD3"/>
    <w:rsid w:val="00C228DF"/>
    <w:rsid w:val="00C23F1E"/>
    <w:rsid w:val="00C26B97"/>
    <w:rsid w:val="00C307FF"/>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6429"/>
    <w:rsid w:val="00FE7107"/>
    <w:rsid w:val="00FE7DBD"/>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2</Pages>
  <Words>513</Words>
  <Characters>3161</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170</cp:revision>
  <cp:lastPrinted>2025-11-07T09:01:00Z</cp:lastPrinted>
  <dcterms:created xsi:type="dcterms:W3CDTF">2025-11-07T09:08:00Z</dcterms:created>
  <dcterms:modified xsi:type="dcterms:W3CDTF">2025-12-16T06:55:00Z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